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16D7E" w14:textId="77777777" w:rsidR="00CC72E1" w:rsidRPr="00CC72E1" w:rsidRDefault="00CC72E1" w:rsidP="00CC72E1">
      <w:pPr>
        <w:spacing w:after="0" w:line="240" w:lineRule="auto"/>
        <w:jc w:val="center"/>
        <w:rPr>
          <w:rFonts w:ascii="Calibri" w:hAnsi="Calibri" w:cs="Calibri"/>
          <w:b/>
          <w:bCs/>
          <w:sz w:val="56"/>
          <w:szCs w:val="56"/>
        </w:rPr>
      </w:pPr>
      <w:r w:rsidRPr="00CC72E1">
        <w:rPr>
          <w:rFonts w:ascii="Calibri" w:hAnsi="Calibri" w:cs="Calibri"/>
          <w:b/>
          <w:bCs/>
          <w:sz w:val="56"/>
          <w:szCs w:val="56"/>
        </w:rPr>
        <w:t>DEMOFARMA STATEK BUREŠ s.r.o</w:t>
      </w:r>
    </w:p>
    <w:p w14:paraId="33926074" w14:textId="77777777" w:rsidR="00CC72E1" w:rsidRPr="00CC72E1" w:rsidRDefault="00CC72E1" w:rsidP="00CC72E1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CC72E1">
        <w:rPr>
          <w:rFonts w:ascii="Calibri" w:hAnsi="Calibri" w:cs="Calibri"/>
          <w:sz w:val="36"/>
          <w:szCs w:val="36"/>
        </w:rPr>
        <w:t>Vás zve na den otevřených dveří</w:t>
      </w:r>
    </w:p>
    <w:p w14:paraId="0F3D1CFC" w14:textId="3767A31D" w:rsidR="002F17E8" w:rsidRPr="009C1DAC" w:rsidRDefault="002F17E8" w:rsidP="00CC72E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DAC">
        <w:rPr>
          <w:rFonts w:ascii="Calibri" w:hAnsi="Calibri" w:cs="Calibri"/>
          <w:b/>
          <w:bCs/>
          <w:sz w:val="36"/>
          <w:szCs w:val="36"/>
        </w:rPr>
        <w:t>Téma</w:t>
      </w:r>
      <w:r w:rsidR="009C1DAC" w:rsidRPr="009C1DAC">
        <w:rPr>
          <w:rFonts w:ascii="Calibri" w:hAnsi="Calibri" w:cs="Calibri"/>
          <w:b/>
          <w:bCs/>
          <w:sz w:val="36"/>
          <w:szCs w:val="36"/>
        </w:rPr>
        <w:t xml:space="preserve">: </w:t>
      </w:r>
      <w:r w:rsidRPr="009C1DAC">
        <w:rPr>
          <w:rFonts w:ascii="Calibri" w:hAnsi="Calibri" w:cs="Calibri"/>
          <w:b/>
          <w:bCs/>
          <w:color w:val="000000"/>
          <w:sz w:val="36"/>
          <w:szCs w:val="36"/>
        </w:rPr>
        <w:t>Modernizace zemědělství, význam a způsob rozšíření precizních technologií</w:t>
      </w:r>
    </w:p>
    <w:p w14:paraId="44729429" w14:textId="471517C1" w:rsidR="002F17E8" w:rsidRPr="00467AD9" w:rsidRDefault="002F17E8" w:rsidP="002F17E8">
      <w:pPr>
        <w:rPr>
          <w:rFonts w:ascii="Calibri" w:hAnsi="Calibri" w:cs="Calibri"/>
          <w:color w:val="000000"/>
          <w:sz w:val="36"/>
          <w:szCs w:val="36"/>
        </w:rPr>
      </w:pPr>
      <w:r w:rsidRPr="00467AD9">
        <w:rPr>
          <w:rFonts w:ascii="Calibri" w:hAnsi="Calibri" w:cs="Calibri"/>
          <w:color w:val="000000"/>
          <w:sz w:val="36"/>
          <w:szCs w:val="36"/>
        </w:rPr>
        <w:t>Termín: 18. dubna 2024 od 8,30</w:t>
      </w:r>
    </w:p>
    <w:p w14:paraId="10C96BD3" w14:textId="370A3361" w:rsidR="002F17E8" w:rsidRPr="00467AD9" w:rsidRDefault="002F17E8" w:rsidP="002F17E8">
      <w:pPr>
        <w:rPr>
          <w:rFonts w:ascii="Calibri" w:hAnsi="Calibri" w:cs="Calibri"/>
          <w:sz w:val="36"/>
          <w:szCs w:val="36"/>
        </w:rPr>
      </w:pPr>
      <w:r w:rsidRPr="00467AD9">
        <w:rPr>
          <w:rFonts w:ascii="Calibri" w:hAnsi="Calibri" w:cs="Calibri"/>
          <w:color w:val="000000"/>
          <w:sz w:val="36"/>
          <w:szCs w:val="36"/>
        </w:rPr>
        <w:t xml:space="preserve">Kde: </w:t>
      </w:r>
      <w:r w:rsidR="00467AD9" w:rsidRPr="00467AD9">
        <w:rPr>
          <w:rFonts w:ascii="Calibri" w:hAnsi="Calibri" w:cs="Calibri"/>
          <w:sz w:val="36"/>
          <w:szCs w:val="36"/>
        </w:rPr>
        <w:t xml:space="preserve">V hostinci </w:t>
      </w:r>
      <w:r w:rsidRPr="00467AD9">
        <w:rPr>
          <w:rFonts w:ascii="Calibri" w:hAnsi="Calibri" w:cs="Calibri"/>
          <w:sz w:val="36"/>
          <w:szCs w:val="36"/>
        </w:rPr>
        <w:t>U Hvězdy, Bučina č.p. 88, okr. Ústí n.</w:t>
      </w:r>
      <w:r w:rsidRPr="00467AD9">
        <w:rPr>
          <w:rFonts w:ascii="Calibri" w:hAnsi="Calibri" w:cs="Calibri"/>
          <w:sz w:val="36"/>
          <w:szCs w:val="36"/>
        </w:rPr>
        <w:t xml:space="preserve"> </w:t>
      </w:r>
      <w:r w:rsidRPr="00467AD9">
        <w:rPr>
          <w:rFonts w:ascii="Calibri" w:hAnsi="Calibri" w:cs="Calibri"/>
          <w:sz w:val="36"/>
          <w:szCs w:val="36"/>
        </w:rPr>
        <w:t>Orlicí</w:t>
      </w:r>
    </w:p>
    <w:p w14:paraId="7CAF8CBE" w14:textId="75B74A95" w:rsidR="002F17E8" w:rsidRPr="009C1DAC" w:rsidRDefault="002F17E8" w:rsidP="002F17E8">
      <w:pPr>
        <w:rPr>
          <w:rFonts w:ascii="Calibri" w:hAnsi="Calibri" w:cs="Calibri"/>
          <w:b/>
          <w:bCs/>
          <w:sz w:val="36"/>
          <w:szCs w:val="36"/>
        </w:rPr>
      </w:pPr>
      <w:r w:rsidRPr="009C1DAC">
        <w:rPr>
          <w:rFonts w:ascii="Calibri" w:hAnsi="Calibri" w:cs="Calibri"/>
          <w:b/>
          <w:bCs/>
          <w:sz w:val="36"/>
          <w:szCs w:val="36"/>
        </w:rPr>
        <w:t>Program:</w:t>
      </w:r>
    </w:p>
    <w:p w14:paraId="40612016" w14:textId="77777777" w:rsidR="00467AD9" w:rsidRPr="009C1DAC" w:rsidRDefault="00467AD9" w:rsidP="00467AD9">
      <w:pPr>
        <w:rPr>
          <w:rFonts w:ascii="Calibri" w:hAnsi="Calibri" w:cs="Calibri"/>
          <w:sz w:val="36"/>
          <w:szCs w:val="36"/>
        </w:rPr>
      </w:pPr>
      <w:r w:rsidRPr="009C1DAC">
        <w:rPr>
          <w:rFonts w:ascii="Calibri" w:hAnsi="Calibri" w:cs="Calibri"/>
          <w:sz w:val="36"/>
          <w:szCs w:val="36"/>
        </w:rPr>
        <w:t xml:space="preserve">Zahájení a úvodní slovo – Jindřich </w:t>
      </w:r>
      <w:proofErr w:type="spellStart"/>
      <w:r w:rsidRPr="009C1DAC">
        <w:rPr>
          <w:rFonts w:ascii="Calibri" w:hAnsi="Calibri" w:cs="Calibri"/>
          <w:sz w:val="36"/>
          <w:szCs w:val="36"/>
        </w:rPr>
        <w:t>Šmöger</w:t>
      </w:r>
      <w:proofErr w:type="spellEnd"/>
    </w:p>
    <w:p w14:paraId="1750FE2A" w14:textId="77777777" w:rsidR="009C1DAC" w:rsidRDefault="002F17E8" w:rsidP="00467AD9">
      <w:pPr>
        <w:rPr>
          <w:rFonts w:ascii="Calibri" w:hAnsi="Calibri" w:cs="Calibri"/>
          <w:color w:val="000000"/>
          <w:sz w:val="36"/>
          <w:szCs w:val="36"/>
        </w:rPr>
      </w:pPr>
      <w:proofErr w:type="spellStart"/>
      <w:r w:rsidRPr="009C1DAC">
        <w:rPr>
          <w:rFonts w:ascii="Calibri" w:hAnsi="Calibri" w:cs="Calibri"/>
          <w:color w:val="000000"/>
          <w:sz w:val="36"/>
          <w:szCs w:val="36"/>
        </w:rPr>
        <w:t>Ekoschémata</w:t>
      </w:r>
      <w:proofErr w:type="spellEnd"/>
      <w:r w:rsidRPr="009C1DAC">
        <w:rPr>
          <w:rFonts w:ascii="Calibri" w:hAnsi="Calibri" w:cs="Calibri"/>
          <w:color w:val="000000"/>
          <w:sz w:val="36"/>
          <w:szCs w:val="36"/>
        </w:rPr>
        <w:t xml:space="preserve"> precizně, pilotní farmy a faremní plány </w:t>
      </w:r>
    </w:p>
    <w:p w14:paraId="6849356D" w14:textId="279B9933" w:rsidR="002F17E8" w:rsidRPr="009C1DAC" w:rsidRDefault="00467AD9" w:rsidP="00467AD9">
      <w:pPr>
        <w:rPr>
          <w:rFonts w:ascii="Calibri" w:hAnsi="Calibri" w:cs="Calibri"/>
          <w:color w:val="000000"/>
          <w:sz w:val="36"/>
          <w:szCs w:val="36"/>
        </w:rPr>
      </w:pPr>
      <w:r w:rsidRPr="009C1DAC">
        <w:rPr>
          <w:rFonts w:ascii="Calibri" w:hAnsi="Calibri" w:cs="Calibri"/>
          <w:color w:val="000000"/>
          <w:sz w:val="36"/>
          <w:szCs w:val="36"/>
        </w:rPr>
        <w:t>Precizní zemědělství v praxi: zkušenosti od členů Spolku pro inovace a udržitelné zemědělství a pohledem zemědělského odborníka Centra precizního zemědělství Milana Kroulíka ČZU</w:t>
      </w:r>
    </w:p>
    <w:p w14:paraId="6114189F" w14:textId="77777777" w:rsidR="009C1DAC" w:rsidRDefault="009C1DAC" w:rsidP="00467AD9">
      <w:pPr>
        <w:rPr>
          <w:rFonts w:ascii="Calibri" w:hAnsi="Calibri" w:cs="Calibri"/>
          <w:b/>
          <w:bCs/>
          <w:sz w:val="36"/>
          <w:szCs w:val="36"/>
        </w:rPr>
      </w:pPr>
    </w:p>
    <w:p w14:paraId="79E445D7" w14:textId="1933536C" w:rsidR="00467AD9" w:rsidRPr="009C1DAC" w:rsidRDefault="00467AD9" w:rsidP="00467AD9">
      <w:pPr>
        <w:rPr>
          <w:rFonts w:ascii="Calibri" w:hAnsi="Calibri" w:cs="Calibri"/>
          <w:b/>
          <w:bCs/>
          <w:sz w:val="36"/>
          <w:szCs w:val="36"/>
        </w:rPr>
      </w:pPr>
      <w:r w:rsidRPr="009C1DAC">
        <w:rPr>
          <w:rFonts w:ascii="Calibri" w:hAnsi="Calibri" w:cs="Calibri"/>
          <w:b/>
          <w:bCs/>
          <w:sz w:val="36"/>
          <w:szCs w:val="36"/>
        </w:rPr>
        <w:t>Polní ukázky:</w:t>
      </w:r>
    </w:p>
    <w:p w14:paraId="5B937A53" w14:textId="11580C80" w:rsidR="002F17E8" w:rsidRPr="009C1DAC" w:rsidRDefault="002F17E8" w:rsidP="00467AD9">
      <w:pPr>
        <w:rPr>
          <w:rFonts w:ascii="Calibri" w:hAnsi="Calibri" w:cs="Calibri"/>
          <w:sz w:val="36"/>
          <w:szCs w:val="36"/>
        </w:rPr>
      </w:pPr>
      <w:r w:rsidRPr="009C1DAC">
        <w:rPr>
          <w:rFonts w:ascii="Calibri" w:hAnsi="Calibri" w:cs="Calibri"/>
          <w:color w:val="000000"/>
          <w:sz w:val="36"/>
          <w:szCs w:val="36"/>
        </w:rPr>
        <w:t>Přesné setí bobu na 50 cm</w:t>
      </w:r>
    </w:p>
    <w:p w14:paraId="727DDD3E" w14:textId="77777777" w:rsidR="00467AD9" w:rsidRPr="009C1DAC" w:rsidRDefault="002F17E8" w:rsidP="002F17E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9C1DAC">
        <w:rPr>
          <w:rFonts w:ascii="Calibri" w:hAnsi="Calibri" w:cs="Calibri"/>
          <w:color w:val="000000"/>
          <w:sz w:val="36"/>
          <w:szCs w:val="36"/>
        </w:rPr>
        <w:t xml:space="preserve">Hodnocení porostu řepky zakládané s doprovodnou plodinou </w:t>
      </w:r>
    </w:p>
    <w:p w14:paraId="43C8B94A" w14:textId="19BDA114" w:rsidR="002F17E8" w:rsidRPr="009C1DAC" w:rsidRDefault="00467AD9" w:rsidP="002F17E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9C1DAC">
        <w:rPr>
          <w:rFonts w:ascii="Calibri" w:hAnsi="Calibri" w:cs="Calibri"/>
          <w:color w:val="000000"/>
          <w:sz w:val="36"/>
          <w:szCs w:val="36"/>
        </w:rPr>
        <w:t>J</w:t>
      </w:r>
      <w:r w:rsidR="002F17E8" w:rsidRPr="009C1DAC">
        <w:rPr>
          <w:rFonts w:ascii="Calibri" w:hAnsi="Calibri" w:cs="Calibri"/>
          <w:color w:val="000000"/>
          <w:sz w:val="36"/>
          <w:szCs w:val="36"/>
        </w:rPr>
        <w:t>arní vedení porostu řepky v intenzivní technologii snižující spotřebu vstupů</w:t>
      </w:r>
      <w:r w:rsidRPr="009C1DAC">
        <w:rPr>
          <w:rFonts w:ascii="Calibri" w:hAnsi="Calibri" w:cs="Calibri"/>
          <w:color w:val="000000"/>
          <w:sz w:val="36"/>
          <w:szCs w:val="36"/>
        </w:rPr>
        <w:t xml:space="preserve"> - ZD Dolní Újezd s Josefem Čejkou</w:t>
      </w:r>
    </w:p>
    <w:p w14:paraId="6E1A02B3" w14:textId="77777777" w:rsidR="002F17E8" w:rsidRDefault="002F17E8" w:rsidP="002F1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34C7EA3" w14:textId="5FFA0951" w:rsidR="002F17E8" w:rsidRDefault="002F17E8" w:rsidP="002F1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17FD9A0" w14:textId="77777777" w:rsidR="007551A6" w:rsidRDefault="007551A6"/>
    <w:p w14:paraId="5F41DB03" w14:textId="77777777" w:rsidR="009C1DAC" w:rsidRDefault="009C1DAC"/>
    <w:p w14:paraId="278071A3" w14:textId="059435DD" w:rsidR="007551A6" w:rsidRDefault="007551A6">
      <w:r w:rsidRPr="007B515F">
        <w:drawing>
          <wp:inline distT="0" distB="0" distL="0" distR="0" wp14:anchorId="21E302E1" wp14:editId="2BF0BAAC">
            <wp:extent cx="5760720" cy="1088390"/>
            <wp:effectExtent l="0" t="0" r="0" b="0"/>
            <wp:docPr id="485357258" name="Obrázek 1" descr="Obsah obrázku text, Písmo, log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357258" name="Obrázek 1" descr="Obsah obrázku text, Písmo, logo, snímek obrazovky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B8FFB" w14:textId="77777777" w:rsidR="00CC72E1" w:rsidRPr="00CC72E1" w:rsidRDefault="009C1DAC" w:rsidP="00CC72E1">
      <w:pPr>
        <w:spacing w:after="0" w:line="240" w:lineRule="auto"/>
        <w:jc w:val="center"/>
        <w:rPr>
          <w:rFonts w:ascii="Calibri" w:hAnsi="Calibri" w:cs="Calibri"/>
          <w:b/>
          <w:bCs/>
          <w:sz w:val="56"/>
          <w:szCs w:val="56"/>
        </w:rPr>
      </w:pPr>
      <w:r w:rsidRPr="00CC72E1">
        <w:rPr>
          <w:rFonts w:ascii="Calibri" w:hAnsi="Calibri" w:cs="Calibri"/>
          <w:b/>
          <w:bCs/>
          <w:sz w:val="56"/>
          <w:szCs w:val="56"/>
        </w:rPr>
        <w:lastRenderedPageBreak/>
        <w:t>DEMOFARMA STATEK BUREŠ s.r.o</w:t>
      </w:r>
    </w:p>
    <w:p w14:paraId="5ABECF13" w14:textId="3F590903" w:rsidR="00CC72E1" w:rsidRPr="00CC72E1" w:rsidRDefault="00CC72E1" w:rsidP="00CC72E1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CC72E1">
        <w:rPr>
          <w:rFonts w:ascii="Calibri" w:hAnsi="Calibri" w:cs="Calibri"/>
          <w:sz w:val="36"/>
          <w:szCs w:val="36"/>
        </w:rPr>
        <w:t>Vás zve na den otevřených dveří</w:t>
      </w:r>
    </w:p>
    <w:p w14:paraId="50ABF46C" w14:textId="0463ABAA" w:rsidR="009C1DAC" w:rsidRDefault="009C1DAC" w:rsidP="00CC72E1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9C1DAC">
        <w:rPr>
          <w:rFonts w:ascii="Calibri" w:hAnsi="Calibri" w:cs="Calibri"/>
          <w:b/>
          <w:bCs/>
          <w:sz w:val="36"/>
          <w:szCs w:val="36"/>
        </w:rPr>
        <w:t xml:space="preserve">Téma: </w:t>
      </w:r>
      <w:r w:rsidR="00CC72E1" w:rsidRPr="00CC72E1">
        <w:rPr>
          <w:rFonts w:ascii="Calibri" w:hAnsi="Calibri" w:cs="Calibri"/>
          <w:b/>
          <w:bCs/>
          <w:color w:val="000000"/>
          <w:sz w:val="36"/>
          <w:szCs w:val="36"/>
        </w:rPr>
        <w:t>Inovativní technologie pro pěstování kukuřice a cukrové řepy</w:t>
      </w:r>
    </w:p>
    <w:p w14:paraId="05389F71" w14:textId="77777777" w:rsidR="00CC72E1" w:rsidRPr="00CC72E1" w:rsidRDefault="00CC72E1" w:rsidP="00CC72E1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FCCA188" w14:textId="13221856" w:rsidR="009C1DAC" w:rsidRPr="00467AD9" w:rsidRDefault="009C1DAC" w:rsidP="00CC72E1">
      <w:pPr>
        <w:spacing w:line="240" w:lineRule="auto"/>
        <w:rPr>
          <w:rFonts w:ascii="Calibri" w:hAnsi="Calibri" w:cs="Calibri"/>
          <w:color w:val="000000"/>
          <w:sz w:val="36"/>
          <w:szCs w:val="36"/>
        </w:rPr>
      </w:pPr>
      <w:r w:rsidRPr="00467AD9">
        <w:rPr>
          <w:rFonts w:ascii="Calibri" w:hAnsi="Calibri" w:cs="Calibri"/>
          <w:color w:val="000000"/>
          <w:sz w:val="36"/>
          <w:szCs w:val="36"/>
        </w:rPr>
        <w:t xml:space="preserve">Termín: </w:t>
      </w:r>
      <w:r w:rsidR="00CC72E1">
        <w:rPr>
          <w:rFonts w:ascii="Calibri" w:hAnsi="Calibri" w:cs="Calibri"/>
          <w:color w:val="000000"/>
          <w:sz w:val="36"/>
          <w:szCs w:val="36"/>
        </w:rPr>
        <w:t>3</w:t>
      </w:r>
      <w:r w:rsidRPr="00467AD9">
        <w:rPr>
          <w:rFonts w:ascii="Calibri" w:hAnsi="Calibri" w:cs="Calibri"/>
          <w:color w:val="000000"/>
          <w:sz w:val="36"/>
          <w:szCs w:val="36"/>
        </w:rPr>
        <w:t xml:space="preserve">. </w:t>
      </w:r>
      <w:r w:rsidR="00CC72E1">
        <w:rPr>
          <w:rFonts w:ascii="Calibri" w:hAnsi="Calibri" w:cs="Calibri"/>
          <w:color w:val="000000"/>
          <w:sz w:val="36"/>
          <w:szCs w:val="36"/>
        </w:rPr>
        <w:t>května</w:t>
      </w:r>
      <w:r w:rsidRPr="00467AD9">
        <w:rPr>
          <w:rFonts w:ascii="Calibri" w:hAnsi="Calibri" w:cs="Calibri"/>
          <w:color w:val="000000"/>
          <w:sz w:val="36"/>
          <w:szCs w:val="36"/>
        </w:rPr>
        <w:t xml:space="preserve"> 2024 od 8,30</w:t>
      </w:r>
    </w:p>
    <w:p w14:paraId="185DD77E" w14:textId="77777777" w:rsidR="009C1DAC" w:rsidRPr="00467AD9" w:rsidRDefault="009C1DAC" w:rsidP="00CC72E1">
      <w:pPr>
        <w:spacing w:line="240" w:lineRule="auto"/>
        <w:rPr>
          <w:rFonts w:ascii="Calibri" w:hAnsi="Calibri" w:cs="Calibri"/>
          <w:sz w:val="36"/>
          <w:szCs w:val="36"/>
        </w:rPr>
      </w:pPr>
      <w:r w:rsidRPr="00467AD9">
        <w:rPr>
          <w:rFonts w:ascii="Calibri" w:hAnsi="Calibri" w:cs="Calibri"/>
          <w:color w:val="000000"/>
          <w:sz w:val="36"/>
          <w:szCs w:val="36"/>
        </w:rPr>
        <w:t xml:space="preserve">Kde: </w:t>
      </w:r>
      <w:r w:rsidRPr="00467AD9">
        <w:rPr>
          <w:rFonts w:ascii="Calibri" w:hAnsi="Calibri" w:cs="Calibri"/>
          <w:sz w:val="36"/>
          <w:szCs w:val="36"/>
        </w:rPr>
        <w:t>V hostinci U Hvězdy, Bučina č.p. 88, okr. Ústí n. Orlicí</w:t>
      </w:r>
    </w:p>
    <w:p w14:paraId="6320C4A1" w14:textId="77777777" w:rsidR="009C1DAC" w:rsidRPr="009C1DAC" w:rsidRDefault="009C1DAC" w:rsidP="00CC72E1">
      <w:pPr>
        <w:spacing w:line="240" w:lineRule="auto"/>
        <w:rPr>
          <w:rFonts w:ascii="Calibri" w:hAnsi="Calibri" w:cs="Calibri"/>
          <w:b/>
          <w:bCs/>
          <w:sz w:val="36"/>
          <w:szCs w:val="36"/>
        </w:rPr>
      </w:pPr>
      <w:r w:rsidRPr="009C1DAC">
        <w:rPr>
          <w:rFonts w:ascii="Calibri" w:hAnsi="Calibri" w:cs="Calibri"/>
          <w:b/>
          <w:bCs/>
          <w:sz w:val="36"/>
          <w:szCs w:val="36"/>
        </w:rPr>
        <w:t>Program:</w:t>
      </w:r>
    </w:p>
    <w:p w14:paraId="7B2435BE" w14:textId="77777777" w:rsidR="009C1DAC" w:rsidRPr="009C1DAC" w:rsidRDefault="009C1DAC" w:rsidP="00CC72E1">
      <w:pPr>
        <w:spacing w:line="240" w:lineRule="auto"/>
        <w:rPr>
          <w:rFonts w:ascii="Calibri" w:hAnsi="Calibri" w:cs="Calibri"/>
          <w:sz w:val="36"/>
          <w:szCs w:val="36"/>
        </w:rPr>
      </w:pPr>
      <w:r w:rsidRPr="009C1DAC">
        <w:rPr>
          <w:rFonts w:ascii="Calibri" w:hAnsi="Calibri" w:cs="Calibri"/>
          <w:sz w:val="36"/>
          <w:szCs w:val="36"/>
        </w:rPr>
        <w:t xml:space="preserve">Zahájení a úvodní slovo – Jindřich </w:t>
      </w:r>
      <w:proofErr w:type="spellStart"/>
      <w:r w:rsidRPr="009C1DAC">
        <w:rPr>
          <w:rFonts w:ascii="Calibri" w:hAnsi="Calibri" w:cs="Calibri"/>
          <w:sz w:val="36"/>
          <w:szCs w:val="36"/>
        </w:rPr>
        <w:t>Šmöger</w:t>
      </w:r>
      <w:proofErr w:type="spellEnd"/>
    </w:p>
    <w:p w14:paraId="67D5A72F" w14:textId="270893E1" w:rsidR="009C1DAC" w:rsidRPr="00CC72E1" w:rsidRDefault="009C1DAC" w:rsidP="00CC72E1">
      <w:pPr>
        <w:spacing w:line="240" w:lineRule="auto"/>
        <w:rPr>
          <w:rFonts w:ascii="Calibri" w:hAnsi="Calibri" w:cs="Calibri"/>
          <w:color w:val="000000"/>
          <w:sz w:val="36"/>
          <w:szCs w:val="36"/>
        </w:rPr>
      </w:pPr>
      <w:r w:rsidRPr="009C1DAC">
        <w:rPr>
          <w:rFonts w:ascii="Calibri" w:hAnsi="Calibri" w:cs="Calibri"/>
          <w:color w:val="000000"/>
          <w:sz w:val="36"/>
          <w:szCs w:val="36"/>
        </w:rPr>
        <w:t xml:space="preserve">Precizní zemědělství v praxi: zkušenosti od členů Spolku pro inovace a udržitelné zemědělství a pohledem zemědělského odborníka Centra precizního zemědělství </w:t>
      </w:r>
      <w:r w:rsidR="00CC72E1">
        <w:rPr>
          <w:rFonts w:ascii="Calibri" w:hAnsi="Calibri" w:cs="Calibri"/>
          <w:color w:val="000000"/>
          <w:sz w:val="36"/>
          <w:szCs w:val="36"/>
        </w:rPr>
        <w:t xml:space="preserve">Václava </w:t>
      </w:r>
      <w:proofErr w:type="spellStart"/>
      <w:r w:rsidR="00CC72E1">
        <w:rPr>
          <w:rFonts w:ascii="Calibri" w:hAnsi="Calibri" w:cs="Calibri"/>
          <w:color w:val="000000"/>
          <w:sz w:val="36"/>
          <w:szCs w:val="36"/>
        </w:rPr>
        <w:t>Branta</w:t>
      </w:r>
      <w:proofErr w:type="spellEnd"/>
      <w:r w:rsidRPr="009C1DAC">
        <w:rPr>
          <w:rFonts w:ascii="Calibri" w:hAnsi="Calibri" w:cs="Calibri"/>
          <w:color w:val="000000"/>
          <w:sz w:val="36"/>
          <w:szCs w:val="36"/>
        </w:rPr>
        <w:t xml:space="preserve"> ČZU</w:t>
      </w:r>
    </w:p>
    <w:p w14:paraId="0A7BA0B3" w14:textId="77777777" w:rsidR="009C1DAC" w:rsidRPr="009C1DAC" w:rsidRDefault="009C1DAC" w:rsidP="00CC72E1">
      <w:pPr>
        <w:spacing w:line="240" w:lineRule="auto"/>
        <w:rPr>
          <w:rFonts w:ascii="Calibri" w:hAnsi="Calibri" w:cs="Calibri"/>
          <w:b/>
          <w:bCs/>
          <w:sz w:val="36"/>
          <w:szCs w:val="36"/>
        </w:rPr>
      </w:pPr>
      <w:r w:rsidRPr="009C1DAC">
        <w:rPr>
          <w:rFonts w:ascii="Calibri" w:hAnsi="Calibri" w:cs="Calibri"/>
          <w:b/>
          <w:bCs/>
          <w:sz w:val="36"/>
          <w:szCs w:val="36"/>
        </w:rPr>
        <w:t>Polní ukázky:</w:t>
      </w:r>
    </w:p>
    <w:p w14:paraId="62768901" w14:textId="77777777" w:rsidR="00CC72E1" w:rsidRPr="00CC72E1" w:rsidRDefault="00CC72E1" w:rsidP="00CC72E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CC72E1">
        <w:rPr>
          <w:rFonts w:ascii="Calibri" w:hAnsi="Calibri" w:cs="Calibri"/>
          <w:color w:val="000000"/>
          <w:sz w:val="36"/>
          <w:szCs w:val="36"/>
        </w:rPr>
        <w:t xml:space="preserve">Setí kukuřice </w:t>
      </w:r>
      <w:proofErr w:type="spellStart"/>
      <w:r w:rsidRPr="00CC72E1">
        <w:rPr>
          <w:rFonts w:ascii="Calibri" w:hAnsi="Calibri" w:cs="Calibri"/>
          <w:color w:val="000000"/>
          <w:sz w:val="36"/>
          <w:szCs w:val="36"/>
        </w:rPr>
        <w:t>Pudama</w:t>
      </w:r>
      <w:proofErr w:type="spellEnd"/>
      <w:r w:rsidRPr="00CC72E1">
        <w:rPr>
          <w:rFonts w:ascii="Calibri" w:hAnsi="Calibri" w:cs="Calibri"/>
          <w:color w:val="000000"/>
          <w:sz w:val="36"/>
          <w:szCs w:val="36"/>
        </w:rPr>
        <w:t xml:space="preserve"> na 75 cm – bodové hnojení </w:t>
      </w:r>
      <w:r w:rsidRPr="00CC72E1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14:paraId="7463832C" w14:textId="77777777" w:rsidR="00CC72E1" w:rsidRPr="00CC72E1" w:rsidRDefault="00CC72E1" w:rsidP="00CC72E1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CC72E1">
        <w:rPr>
          <w:rFonts w:ascii="Calibri" w:hAnsi="Calibri" w:cs="Calibri"/>
          <w:color w:val="000000"/>
          <w:sz w:val="36"/>
          <w:szCs w:val="36"/>
        </w:rPr>
        <w:t>Setí kukuřice 50cm pásková aplikace POR</w:t>
      </w:r>
    </w:p>
    <w:p w14:paraId="0E85929B" w14:textId="3E996144" w:rsidR="00CC72E1" w:rsidRPr="00CC72E1" w:rsidRDefault="00CC72E1" w:rsidP="00CC72E1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CC72E1">
        <w:rPr>
          <w:rFonts w:ascii="Calibri" w:hAnsi="Calibri" w:cs="Calibri"/>
          <w:color w:val="000000"/>
          <w:sz w:val="36"/>
          <w:szCs w:val="36"/>
        </w:rPr>
        <w:t>Cukrová řepa s pomocnou plodinou j</w:t>
      </w:r>
      <w:r>
        <w:rPr>
          <w:rFonts w:ascii="Calibri" w:hAnsi="Calibri" w:cs="Calibri"/>
          <w:color w:val="000000"/>
          <w:sz w:val="36"/>
          <w:szCs w:val="36"/>
        </w:rPr>
        <w:t>arní ječmen</w:t>
      </w:r>
    </w:p>
    <w:p w14:paraId="0BAA0898" w14:textId="1D7623CE" w:rsidR="009C1DAC" w:rsidRPr="009C1DAC" w:rsidRDefault="00CC72E1" w:rsidP="00CC72E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CTF a ozeleněné kolejové řádky</w:t>
      </w:r>
    </w:p>
    <w:p w14:paraId="15186565" w14:textId="77777777" w:rsidR="009C1DAC" w:rsidRDefault="009C1DAC" w:rsidP="00CC72E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F693AE" w14:textId="77777777" w:rsidR="009C1DAC" w:rsidRDefault="009C1DAC" w:rsidP="00CC72E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58C58B3" w14:textId="77777777" w:rsidR="009C1DAC" w:rsidRDefault="009C1DAC" w:rsidP="009C1DAC"/>
    <w:p w14:paraId="02825BD0" w14:textId="77777777" w:rsidR="00467AD9" w:rsidRDefault="00467AD9" w:rsidP="00467AD9"/>
    <w:p w14:paraId="5E08F54E" w14:textId="77777777" w:rsidR="00467AD9" w:rsidRDefault="00467AD9" w:rsidP="00467AD9"/>
    <w:p w14:paraId="18B79AC4" w14:textId="77777777" w:rsidR="00467AD9" w:rsidRDefault="00467AD9" w:rsidP="00467AD9"/>
    <w:p w14:paraId="56B90B1F" w14:textId="77777777" w:rsidR="00467AD9" w:rsidRDefault="00467AD9" w:rsidP="00467AD9"/>
    <w:p w14:paraId="13EC8DC4" w14:textId="77777777" w:rsidR="00467AD9" w:rsidRDefault="00467AD9" w:rsidP="00467AD9"/>
    <w:p w14:paraId="5FD76083" w14:textId="5A33540B" w:rsidR="007551A6" w:rsidRDefault="00CC72E1">
      <w:r w:rsidRPr="007B515F">
        <w:drawing>
          <wp:inline distT="0" distB="0" distL="0" distR="0" wp14:anchorId="3DC627D3" wp14:editId="4EBA3FED">
            <wp:extent cx="5760720" cy="1088390"/>
            <wp:effectExtent l="0" t="0" r="0" b="0"/>
            <wp:docPr id="1738942016" name="Obrázek 1" descr="Obsah obrázku text, Písmo, log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357258" name="Obrázek 1" descr="Obsah obrázku text, Písmo, logo, snímek obrazovky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346CC"/>
    <w:multiLevelType w:val="hybridMultilevel"/>
    <w:tmpl w:val="80C23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8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A6"/>
    <w:rsid w:val="002F17E8"/>
    <w:rsid w:val="00467AD9"/>
    <w:rsid w:val="007551A6"/>
    <w:rsid w:val="009C1DAC"/>
    <w:rsid w:val="00C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2176"/>
  <w15:chartTrackingRefBased/>
  <w15:docId w15:val="{2CB0E2A7-54D4-492F-BDB0-292BFA82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51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1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51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51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51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51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51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51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51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1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51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51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51A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51A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51A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51A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51A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51A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551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551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51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551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551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551A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551A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551A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51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51A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551A6"/>
    <w:rPr>
      <w:b/>
      <w:bCs/>
      <w:smallCaps/>
      <w:color w:val="0F4761" w:themeColor="accent1" w:themeShade="BF"/>
      <w:spacing w:val="5"/>
    </w:rPr>
  </w:style>
  <w:style w:type="paragraph" w:customStyle="1" w:styleId="-wm-msolistparagraph">
    <w:name w:val="-wm-msolistparagraph"/>
    <w:basedOn w:val="Normln"/>
    <w:rsid w:val="002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-wm-msonormal">
    <w:name w:val="-wm-msonormal"/>
    <w:basedOn w:val="Normln"/>
    <w:rsid w:val="002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Poláková</dc:creator>
  <cp:keywords/>
  <dc:description/>
  <cp:lastModifiedBy>Martina Poláková</cp:lastModifiedBy>
  <cp:revision>1</cp:revision>
  <dcterms:created xsi:type="dcterms:W3CDTF">2024-04-08T12:36:00Z</dcterms:created>
  <dcterms:modified xsi:type="dcterms:W3CDTF">2024-04-08T18:16:00Z</dcterms:modified>
</cp:coreProperties>
</file>